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pacing w:line="480" w:lineRule="auto"/>
        <w:jc w:val="left"/>
        <w:rPr>
          <w:rFonts w:ascii="宋体" w:hAnsi="宋体" w:cs="MicrosoftYaHei"/>
          <w:kern w:val="0"/>
          <w:sz w:val="24"/>
        </w:rPr>
      </w:pPr>
      <w:r>
        <w:rPr>
          <w:rFonts w:hint="eastAsia" w:ascii="宋体" w:hAnsi="宋体" w:cs="MicrosoftYaHei"/>
          <w:kern w:val="0"/>
          <w:sz w:val="24"/>
        </w:rPr>
        <w:t>附件1：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娄底职业技术学院公选课开课申请表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开课院﹙部﹚：</w:t>
      </w:r>
    </w:p>
    <w:tbl>
      <w:tblPr>
        <w:tblStyle w:val="2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27"/>
        <w:gridCol w:w="1774"/>
        <w:gridCol w:w="9"/>
        <w:gridCol w:w="171"/>
        <w:gridCol w:w="504"/>
        <w:gridCol w:w="1004"/>
        <w:gridCol w:w="84"/>
        <w:gridCol w:w="1106"/>
        <w:gridCol w:w="939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教师姓名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29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上课方式</w:t>
            </w:r>
          </w:p>
        </w:tc>
        <w:tc>
          <w:tcPr>
            <w:tcW w:w="7485" w:type="dxa"/>
            <w:gridSpan w:val="10"/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线上教学（  ）  线下教学（  ）  混合式教学（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学 时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7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课程面向</w:t>
            </w:r>
          </w:p>
        </w:tc>
        <w:tc>
          <w:tcPr>
            <w:tcW w:w="468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校本部学生</w:t>
            </w:r>
            <w:r>
              <w:rPr>
                <w:rFonts w:hint="eastAsia" w:ascii="宋体" w:hAnsi="宋体"/>
                <w:szCs w:val="21"/>
              </w:rPr>
              <w:t>（   ）    医学校区学生（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8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工科类专业</w:t>
            </w:r>
            <w:r>
              <w:rPr>
                <w:rFonts w:hint="eastAsia" w:ascii="宋体" w:hAnsi="宋体"/>
                <w:szCs w:val="21"/>
              </w:rPr>
              <w:t>（   ）    文科类专业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课程性质</w:t>
            </w:r>
          </w:p>
        </w:tc>
        <w:tc>
          <w:tcPr>
            <w:tcW w:w="748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国家安全教育      （   ）       心理健康与情商教育（   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经济与管理思维    （   ）       中华文化与历史传承（   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自然、科学与科技  （   ）       职业规划与创新创业（   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艺术鉴赏与审美体验（   ）       自我与人生        （   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社交礼仪          （   ）       社会与文化        （   ）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生态文明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（   ）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其它          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8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0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1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</w:tc>
        <w:tc>
          <w:tcPr>
            <w:tcW w:w="28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</w:t>
            </w:r>
          </w:p>
        </w:tc>
        <w:tc>
          <w:tcPr>
            <w:tcW w:w="10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0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1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5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上课地点</w:t>
            </w:r>
          </w:p>
        </w:tc>
        <w:tc>
          <w:tcPr>
            <w:tcW w:w="348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校本部（ ） 医学院（ ） 线上（ ）</w:t>
            </w:r>
          </w:p>
        </w:tc>
        <w:tc>
          <w:tcPr>
            <w:tcW w:w="10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教室要求</w:t>
            </w: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考核方式</w:t>
            </w:r>
          </w:p>
        </w:tc>
        <w:tc>
          <w:tcPr>
            <w:tcW w:w="8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544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教师简介（限200字内）：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544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课程简介（限300字内）：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40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教研室意见：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        年  月  日</w:t>
            </w:r>
          </w:p>
        </w:tc>
        <w:tc>
          <w:tcPr>
            <w:tcW w:w="4504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院（部）意见：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签字：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4040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签字：          年  月  日</w:t>
            </w:r>
          </w:p>
        </w:tc>
        <w:tc>
          <w:tcPr>
            <w:tcW w:w="4504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分管副校长意见：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签字：        年  月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说明：1、上课地点、课程面向和课程性质：在相应的类别框内打“√”；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2、教室要求填多媒体教室、实验实训室或其它；</w:t>
      </w:r>
    </w:p>
    <w:p>
      <w:pPr>
        <w:ind w:firstLine="630" w:firstLineChars="3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3、考核方式分开卷、闭卷或其他。</w:t>
      </w:r>
      <w:r>
        <w:rPr>
          <w:rFonts w:hint="eastAsia"/>
          <w:szCs w:val="21"/>
          <w:lang w:eastAsia="zh-CN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81FC5"/>
    <w:rsid w:val="6858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2022-04-27T03:11:00Z</dcterms:created>
  <dc:creator>玲峰</dc:creator>
  <cp:lastModifiedBy>玲峰</cp:lastModifiedBy>
  <dcterms:modified xsi:type="dcterms:W3CDTF">2022-04-27T03:12:43Z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