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50" w:lineRule="exact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</w:t>
      </w:r>
    </w:p>
    <w:p>
      <w:pPr>
        <w:adjustRightInd w:val="0"/>
        <w:snapToGrid w:val="0"/>
        <w:spacing w:before="156" w:beforeLines="50" w:after="156" w:afterLines="50" w:line="450" w:lineRule="exact"/>
        <w:ind w:firstLine="3213" w:firstLineChars="1000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娄底职业技术学院</w:t>
      </w:r>
      <w:r>
        <w:rPr>
          <w:rFonts w:hint="default" w:ascii="Times New Roman" w:hAnsi="Times New Roman" w:cs="Times New Roman"/>
          <w:b/>
          <w:sz w:val="32"/>
          <w:szCs w:val="32"/>
        </w:rPr>
        <w:t>校级精品在线开放课程认定推荐汇总表</w:t>
      </w:r>
    </w:p>
    <w:p>
      <w:pPr>
        <w:spacing w:line="450" w:lineRule="exact"/>
        <w:rPr>
          <w:rFonts w:hint="default" w:ascii="Times New Roman" w:hAnsi="Times New Roman" w:cs="Times New Roman"/>
          <w:kern w:val="0"/>
          <w:sz w:val="24"/>
        </w:rPr>
      </w:pPr>
    </w:p>
    <w:p>
      <w:pPr>
        <w:spacing w:line="450" w:lineRule="exac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部门名称（盖章）：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                    联系人：                             联系电话：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                          </w:t>
      </w:r>
    </w:p>
    <w:tbl>
      <w:tblPr>
        <w:tblStyle w:val="3"/>
        <w:tblW w:w="15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3"/>
        <w:gridCol w:w="850"/>
        <w:gridCol w:w="1843"/>
        <w:gridCol w:w="1875"/>
        <w:gridCol w:w="2408"/>
        <w:gridCol w:w="259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6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申报人姓名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认定第几期开课资源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认定第几期开课数据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智慧职教MOOC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课程免登陆链接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>
      <w:pPr>
        <w:spacing w:line="360" w:lineRule="exact"/>
        <w:ind w:left="-212" w:leftChars="-101" w:firstLine="12" w:firstLineChars="5"/>
        <w:jc w:val="both"/>
        <w:rPr>
          <w:rFonts w:cs="仿宋_GB2312"/>
          <w:b/>
          <w:bCs/>
          <w:sz w:val="24"/>
          <w:szCs w:val="24"/>
        </w:rPr>
      </w:pPr>
      <w:r>
        <w:rPr>
          <w:rFonts w:hint="eastAsia" w:cs="仿宋_GB2312"/>
          <w:b/>
          <w:bCs/>
          <w:sz w:val="24"/>
          <w:szCs w:val="24"/>
          <w:lang w:eastAsia="zh-CN"/>
        </w:rPr>
        <w:t>备注：</w:t>
      </w:r>
      <w:r>
        <w:rPr>
          <w:rFonts w:hint="eastAsia" w:cs="仿宋_GB2312"/>
          <w:b/>
          <w:bCs/>
          <w:sz w:val="24"/>
          <w:szCs w:val="24"/>
        </w:rPr>
        <w:t>若课程参与了去年认定但未通过，必须填写一个20</w:t>
      </w:r>
      <w:r>
        <w:rPr>
          <w:rFonts w:hint="eastAsia" w:cs="仿宋_GB2312"/>
          <w:b/>
          <w:bCs/>
          <w:sz w:val="24"/>
          <w:szCs w:val="24"/>
          <w:lang w:val="en-US"/>
        </w:rPr>
        <w:t>2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cs="仿宋_GB2312"/>
          <w:b/>
          <w:bCs/>
          <w:sz w:val="24"/>
          <w:szCs w:val="24"/>
        </w:rPr>
        <w:t>年</w:t>
      </w:r>
      <w:r>
        <w:rPr>
          <w:rFonts w:cs="仿宋_GB2312"/>
          <w:b/>
          <w:bCs/>
          <w:sz w:val="24"/>
          <w:szCs w:val="24"/>
        </w:rPr>
        <w:t>3</w:t>
      </w:r>
      <w:r>
        <w:rPr>
          <w:rFonts w:hint="eastAsia" w:cs="仿宋_GB2312"/>
          <w:b/>
          <w:bCs/>
          <w:sz w:val="24"/>
          <w:szCs w:val="24"/>
        </w:rPr>
        <w:t>月1日后开设的学期。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38E01D81"/>
    <w:rsid w:val="050C2C6B"/>
    <w:rsid w:val="08B5506F"/>
    <w:rsid w:val="1EAE26FB"/>
    <w:rsid w:val="30BC5EEC"/>
    <w:rsid w:val="36167D1D"/>
    <w:rsid w:val="38E01D81"/>
    <w:rsid w:val="3AA868D2"/>
    <w:rsid w:val="3AFD61EB"/>
    <w:rsid w:val="41B004D1"/>
    <w:rsid w:val="47A458F3"/>
    <w:rsid w:val="52955F91"/>
    <w:rsid w:val="5C734374"/>
    <w:rsid w:val="77C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2022-11-24T02:07:00Z</dcterms:created>
  <dc:creator>有害益虫</dc:creator>
  <cp:lastModifiedBy>宁静</cp:lastModifiedBy>
  <cp:lastPrinted>2025-01-10T08:13:00Z</cp:lastPrinted>
  <dcterms:modified xsi:type="dcterms:W3CDTF">2025-01-10T08:18:04Z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C3C26FEB2F864CAA8CDE9FE37F04C5A7</vt:lpwstr>
  </property>
</Properties>
</file>